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78" w:rsidRPr="003A0278" w:rsidRDefault="00470C27" w:rsidP="007A4877">
      <w:pPr>
        <w:jc w:val="center"/>
        <w:rPr>
          <w:rFonts w:ascii="NewCenturySchlbk" w:hAnsi="NewCenturySchlbk"/>
          <w:b/>
          <w:i/>
          <w:sz w:val="28"/>
          <w:szCs w:val="28"/>
        </w:rPr>
      </w:pPr>
      <w:r>
        <w:rPr>
          <w:rFonts w:ascii="NewCenturySchlbk" w:hAnsi="NewCenturySchlbk"/>
          <w:b/>
          <w:i/>
          <w:sz w:val="28"/>
          <w:szCs w:val="28"/>
        </w:rPr>
        <w:t>God Became Man So That</w:t>
      </w:r>
      <w:r w:rsidR="007A4877">
        <w:rPr>
          <w:rFonts w:ascii="NewCenturySchlbk" w:hAnsi="NewCenturySchlbk"/>
          <w:b/>
          <w:i/>
          <w:sz w:val="28"/>
          <w:szCs w:val="28"/>
        </w:rPr>
        <w:t xml:space="preserve"> Man May Become God</w:t>
      </w:r>
    </w:p>
    <w:p w:rsidR="00D44D60" w:rsidRPr="00256B36" w:rsidRDefault="007A4877" w:rsidP="00256B36">
      <w:pPr>
        <w:pStyle w:val="ListParagraph"/>
        <w:numPr>
          <w:ilvl w:val="0"/>
          <w:numId w:val="1"/>
        </w:numPr>
        <w:ind w:left="720"/>
        <w:rPr>
          <w:rFonts w:ascii="NewCenturySchlbk" w:hAnsi="NewCenturySchlbk"/>
          <w:b/>
          <w:sz w:val="24"/>
          <w:szCs w:val="24"/>
        </w:rPr>
      </w:pPr>
      <w:r>
        <w:rPr>
          <w:rFonts w:ascii="NewCenturySchlbk" w:hAnsi="NewCenturySchlbk"/>
          <w:b/>
          <w:sz w:val="24"/>
          <w:szCs w:val="24"/>
        </w:rPr>
        <w:t>God’s economy</w:t>
      </w:r>
      <w:r w:rsidR="00BA2171">
        <w:rPr>
          <w:rFonts w:ascii="NewCenturySchlbk" w:hAnsi="NewCenturySchlbk"/>
          <w:b/>
          <w:sz w:val="24"/>
          <w:szCs w:val="24"/>
        </w:rPr>
        <w:t xml:space="preserve"> is to make man God in life and nature but not in the Godhead</w:t>
      </w:r>
      <w:r w:rsidR="009E2E97" w:rsidRPr="00256B36">
        <w:rPr>
          <w:rFonts w:ascii="NewCenturySchlbk" w:hAnsi="NewCenturySchlbk"/>
          <w:b/>
          <w:sz w:val="24"/>
          <w:szCs w:val="24"/>
        </w:rPr>
        <w:t>—</w:t>
      </w:r>
      <w:r w:rsidR="00BA2171">
        <w:rPr>
          <w:rFonts w:ascii="NewCenturySchlbk" w:hAnsi="NewCenturySchlbk"/>
          <w:b/>
          <w:sz w:val="24"/>
          <w:szCs w:val="24"/>
        </w:rPr>
        <w:t>Gen.</w:t>
      </w:r>
      <w:r w:rsidR="00D44D60" w:rsidRPr="00256B36">
        <w:rPr>
          <w:rFonts w:ascii="NewCenturySchlbk" w:hAnsi="NewCenturySchlbk"/>
          <w:b/>
          <w:sz w:val="24"/>
          <w:szCs w:val="24"/>
        </w:rPr>
        <w:t xml:space="preserve"> </w:t>
      </w:r>
      <w:r w:rsidR="00BA2171">
        <w:rPr>
          <w:rFonts w:ascii="NewCenturySchlbk" w:hAnsi="NewCenturySchlbk"/>
          <w:b/>
          <w:sz w:val="24"/>
          <w:szCs w:val="24"/>
        </w:rPr>
        <w:t>1:26; John 12:24; Rom. 8:29; Heb. 2:10:</w:t>
      </w:r>
    </w:p>
    <w:p w:rsidR="00D44D60" w:rsidRDefault="00BA2171" w:rsidP="00256B36">
      <w:pPr>
        <w:pStyle w:val="ListParagraph"/>
        <w:numPr>
          <w:ilvl w:val="0"/>
          <w:numId w:val="2"/>
        </w:numPr>
        <w:ind w:left="1080"/>
        <w:jc w:val="both"/>
        <w:rPr>
          <w:rFonts w:ascii="NewCenturySchlbk" w:hAnsi="NewCenturySchlbk"/>
          <w:sz w:val="24"/>
          <w:szCs w:val="24"/>
        </w:rPr>
      </w:pPr>
      <w:r>
        <w:rPr>
          <w:rFonts w:ascii="NewCenturySchlbk" w:hAnsi="NewCenturySchlbk"/>
          <w:sz w:val="24"/>
          <w:szCs w:val="24"/>
        </w:rPr>
        <w:t>Man has God’s imag</w:t>
      </w:r>
      <w:r w:rsidR="001F660A">
        <w:rPr>
          <w:rFonts w:ascii="NewCenturySchlbk" w:hAnsi="NewCenturySchlbk"/>
          <w:sz w:val="24"/>
          <w:szCs w:val="24"/>
        </w:rPr>
        <w:t xml:space="preserve">e and is of </w:t>
      </w:r>
      <w:r>
        <w:rPr>
          <w:rFonts w:ascii="NewCenturySchlbk" w:hAnsi="NewCenturySchlbk"/>
          <w:sz w:val="24"/>
          <w:szCs w:val="24"/>
        </w:rPr>
        <w:t>God’</w:t>
      </w:r>
      <w:r w:rsidR="001F660A">
        <w:rPr>
          <w:rFonts w:ascii="NewCenturySchlbk" w:hAnsi="NewCenturySchlbk"/>
          <w:sz w:val="24"/>
          <w:szCs w:val="24"/>
        </w:rPr>
        <w:t>s kind</w:t>
      </w:r>
      <w:r w:rsidR="009E2E97" w:rsidRPr="00852094">
        <w:rPr>
          <w:rFonts w:ascii="NewCenturySchlbk" w:hAnsi="NewCenturySchlbk"/>
          <w:sz w:val="24"/>
          <w:szCs w:val="24"/>
        </w:rPr>
        <w:t>—</w:t>
      </w:r>
      <w:r>
        <w:rPr>
          <w:rFonts w:ascii="NewCenturySchlbk" w:hAnsi="NewCenturySchlbk"/>
          <w:sz w:val="24"/>
          <w:szCs w:val="24"/>
        </w:rPr>
        <w:t>Gen. 1:26; 2:7, 9.</w:t>
      </w:r>
    </w:p>
    <w:p w:rsidR="009E2E97" w:rsidRDefault="00BA2171" w:rsidP="00256B36">
      <w:pPr>
        <w:pStyle w:val="ListParagraph"/>
        <w:numPr>
          <w:ilvl w:val="0"/>
          <w:numId w:val="2"/>
        </w:numPr>
        <w:ind w:left="1080"/>
        <w:jc w:val="both"/>
        <w:rPr>
          <w:rFonts w:ascii="NewCenturySchlbk" w:hAnsi="NewCenturySchlbk"/>
          <w:sz w:val="24"/>
          <w:szCs w:val="24"/>
        </w:rPr>
      </w:pPr>
      <w:bookmarkStart w:id="0" w:name="OLE_LINK1"/>
      <w:bookmarkStart w:id="1" w:name="OLE_LINK2"/>
      <w:r>
        <w:rPr>
          <w:rFonts w:ascii="NewCenturySchlbk" w:hAnsi="NewCenturySchlbk"/>
          <w:sz w:val="24"/>
          <w:szCs w:val="24"/>
        </w:rPr>
        <w:t>The son has the same life and nature as the father</w:t>
      </w:r>
      <w:r w:rsidR="009E2E97" w:rsidRPr="00852094">
        <w:rPr>
          <w:rFonts w:ascii="NewCenturySchlbk" w:hAnsi="NewCenturySchlbk"/>
          <w:sz w:val="24"/>
          <w:szCs w:val="24"/>
        </w:rPr>
        <w:t>—</w:t>
      </w:r>
      <w:bookmarkEnd w:id="0"/>
      <w:bookmarkEnd w:id="1"/>
      <w:r>
        <w:rPr>
          <w:rFonts w:ascii="NewCenturySchlbk" w:hAnsi="NewCenturySchlbk"/>
          <w:sz w:val="24"/>
          <w:szCs w:val="24"/>
        </w:rPr>
        <w:t>8:16; John 1:12-13</w:t>
      </w:r>
      <w:r w:rsidR="009E2E97" w:rsidRPr="009E2E97">
        <w:rPr>
          <w:rFonts w:ascii="NewCenturySchlbk" w:hAnsi="NewCenturySchlbk"/>
          <w:sz w:val="24"/>
          <w:szCs w:val="24"/>
        </w:rPr>
        <w:t>.</w:t>
      </w:r>
    </w:p>
    <w:p w:rsidR="004A1C5F" w:rsidRDefault="00BA2171" w:rsidP="00256B36">
      <w:pPr>
        <w:pStyle w:val="ListParagraph"/>
        <w:numPr>
          <w:ilvl w:val="0"/>
          <w:numId w:val="2"/>
        </w:numPr>
        <w:ind w:left="1080"/>
        <w:jc w:val="both"/>
        <w:rPr>
          <w:rFonts w:ascii="NewCenturySchlbk" w:hAnsi="NewCenturySchlbk"/>
          <w:sz w:val="24"/>
          <w:szCs w:val="24"/>
        </w:rPr>
      </w:pPr>
      <w:bookmarkStart w:id="2" w:name="OLE_LINK6"/>
      <w:bookmarkStart w:id="3" w:name="OLE_LINK7"/>
      <w:r>
        <w:rPr>
          <w:rFonts w:ascii="NewCenturySchlbk" w:hAnsi="NewCenturySchlbk"/>
          <w:sz w:val="24"/>
          <w:szCs w:val="24"/>
        </w:rPr>
        <w:t>The bride has the same life and nature as the</w:t>
      </w:r>
      <w:bookmarkEnd w:id="2"/>
      <w:bookmarkEnd w:id="3"/>
      <w:r w:rsidR="001F660A">
        <w:rPr>
          <w:rFonts w:ascii="NewCenturySchlbk" w:hAnsi="NewCenturySchlbk"/>
          <w:sz w:val="24"/>
          <w:szCs w:val="24"/>
        </w:rPr>
        <w:t xml:space="preserve"> bridegroom</w:t>
      </w:r>
      <w:r w:rsidR="004A1C5F" w:rsidRPr="00852094">
        <w:rPr>
          <w:rFonts w:ascii="NewCenturySchlbk" w:hAnsi="NewCenturySchlbk"/>
          <w:sz w:val="24"/>
          <w:szCs w:val="24"/>
        </w:rPr>
        <w:t>—</w:t>
      </w:r>
      <w:r>
        <w:rPr>
          <w:rFonts w:ascii="NewCenturySchlbk" w:hAnsi="NewCenturySchlbk"/>
          <w:sz w:val="24"/>
          <w:szCs w:val="24"/>
        </w:rPr>
        <w:t>John 3:29; 2 Cor. 11:2; Eph. 5:23-32; Rev. 21:2.</w:t>
      </w:r>
    </w:p>
    <w:p w:rsidR="00EA7DD4" w:rsidRPr="00256B36" w:rsidRDefault="00BA2171" w:rsidP="00256B36">
      <w:pPr>
        <w:pStyle w:val="ListParagraph"/>
        <w:numPr>
          <w:ilvl w:val="0"/>
          <w:numId w:val="1"/>
        </w:numPr>
        <w:ind w:left="720"/>
        <w:jc w:val="both"/>
        <w:rPr>
          <w:rFonts w:ascii="NewCenturySchlbk" w:hAnsi="NewCenturySchlbk"/>
          <w:b/>
          <w:sz w:val="24"/>
          <w:szCs w:val="24"/>
        </w:rPr>
      </w:pPr>
      <w:r>
        <w:rPr>
          <w:rFonts w:ascii="NewCenturySchlbk" w:hAnsi="NewCenturySchlbk"/>
          <w:b/>
          <w:sz w:val="24"/>
          <w:szCs w:val="24"/>
        </w:rPr>
        <w:t>God became man</w:t>
      </w:r>
      <w:r w:rsidR="00470C27">
        <w:rPr>
          <w:rFonts w:ascii="Times New Roman" w:hAnsi="Times New Roman" w:cs="Times New Roman"/>
          <w:b/>
          <w:sz w:val="24"/>
          <w:szCs w:val="24"/>
        </w:rPr>
        <w:t>—</w:t>
      </w:r>
      <w:r w:rsidR="00470C27">
        <w:rPr>
          <w:rFonts w:ascii="NewCenturySchlbk" w:hAnsi="NewCenturySchlbk"/>
          <w:b/>
          <w:sz w:val="24"/>
          <w:szCs w:val="24"/>
        </w:rPr>
        <w:t>Jesus, the first God-man</w:t>
      </w:r>
      <w:r w:rsidR="00470C27">
        <w:rPr>
          <w:rFonts w:ascii="Times New Roman" w:hAnsi="Times New Roman" w:cs="Times New Roman"/>
          <w:b/>
          <w:sz w:val="24"/>
          <w:szCs w:val="24"/>
        </w:rPr>
        <w:t>—</w:t>
      </w:r>
      <w:r w:rsidR="00470C27">
        <w:rPr>
          <w:rFonts w:ascii="NewCenturySchlbk" w:hAnsi="NewCenturySchlbk"/>
          <w:b/>
          <w:sz w:val="24"/>
          <w:szCs w:val="24"/>
        </w:rPr>
        <w:t xml:space="preserve">in order to produce </w:t>
      </w:r>
      <w:r w:rsidR="00470C27">
        <w:rPr>
          <w:rFonts w:ascii="NewCenturySchlbk" w:hAnsi="NewCenturySchlbk"/>
          <w:b/>
          <w:sz w:val="24"/>
          <w:szCs w:val="24"/>
        </w:rPr>
        <w:t>many God-men</w:t>
      </w:r>
      <w:r w:rsidR="00470C27">
        <w:rPr>
          <w:rFonts w:ascii="NewCenturySchlbk" w:hAnsi="NewCenturySchlbk"/>
          <w:b/>
          <w:sz w:val="24"/>
          <w:szCs w:val="24"/>
        </w:rPr>
        <w:t xml:space="preserve"> as the mass reproduction of Himself</w:t>
      </w:r>
      <w:r w:rsidR="00470C27" w:rsidRPr="00256B36">
        <w:rPr>
          <w:rFonts w:ascii="NewCenturySchlbk" w:hAnsi="NewCenturySchlbk"/>
          <w:b/>
          <w:sz w:val="24"/>
          <w:szCs w:val="24"/>
        </w:rPr>
        <w:t>—</w:t>
      </w:r>
      <w:r w:rsidR="00470C27">
        <w:rPr>
          <w:rFonts w:ascii="NewCenturySchlbk" w:hAnsi="NewCenturySchlbk"/>
          <w:b/>
          <w:sz w:val="24"/>
          <w:szCs w:val="24"/>
        </w:rPr>
        <w:t>John</w:t>
      </w:r>
      <w:r w:rsidR="00470C27" w:rsidRPr="00256B36">
        <w:rPr>
          <w:rFonts w:ascii="NewCenturySchlbk" w:hAnsi="NewCenturySchlbk"/>
          <w:b/>
          <w:sz w:val="24"/>
          <w:szCs w:val="24"/>
        </w:rPr>
        <w:t xml:space="preserve"> </w:t>
      </w:r>
      <w:r w:rsidR="00470C27">
        <w:rPr>
          <w:rFonts w:ascii="NewCenturySchlbk" w:hAnsi="NewCenturySchlbk"/>
          <w:b/>
          <w:sz w:val="24"/>
          <w:szCs w:val="24"/>
        </w:rPr>
        <w:t>1:1, 14</w:t>
      </w:r>
      <w:r w:rsidR="00470C27">
        <w:rPr>
          <w:rFonts w:ascii="NewCenturySchlbk" w:hAnsi="NewCenturySchlbk"/>
          <w:b/>
          <w:sz w:val="24"/>
          <w:szCs w:val="24"/>
        </w:rPr>
        <w:t xml:space="preserve">; </w:t>
      </w:r>
      <w:r w:rsidR="00470C27">
        <w:rPr>
          <w:rFonts w:ascii="NewCenturySchlbk" w:hAnsi="NewCenturySchlbk"/>
          <w:b/>
          <w:sz w:val="24"/>
          <w:szCs w:val="24"/>
        </w:rPr>
        <w:t>12:24; Heb. 2:10</w:t>
      </w:r>
      <w:r w:rsidR="00EA7DD4" w:rsidRPr="00256B36">
        <w:rPr>
          <w:rFonts w:ascii="NewCenturySchlbk" w:hAnsi="NewCenturySchlbk"/>
          <w:b/>
          <w:sz w:val="24"/>
          <w:szCs w:val="24"/>
        </w:rPr>
        <w:t>:</w:t>
      </w:r>
    </w:p>
    <w:p w:rsidR="00EA7DD4" w:rsidRDefault="00470C27" w:rsidP="00256B36">
      <w:pPr>
        <w:pStyle w:val="ListParagraph"/>
        <w:numPr>
          <w:ilvl w:val="0"/>
          <w:numId w:val="3"/>
        </w:numPr>
        <w:ind w:left="1080"/>
        <w:jc w:val="both"/>
        <w:rPr>
          <w:rFonts w:ascii="NewCenturySchlbk" w:hAnsi="NewCenturySchlbk"/>
          <w:sz w:val="24"/>
          <w:szCs w:val="24"/>
        </w:rPr>
      </w:pPr>
      <w:r>
        <w:rPr>
          <w:rFonts w:ascii="NewCenturySchlbk" w:hAnsi="NewCenturySchlbk"/>
          <w:sz w:val="24"/>
          <w:szCs w:val="24"/>
        </w:rPr>
        <w:t>Jesus accomplished redemption through His death to remove man’s sin</w:t>
      </w:r>
      <w:r w:rsidR="00EA7DD4" w:rsidRPr="00852094">
        <w:rPr>
          <w:rFonts w:ascii="NewCenturySchlbk" w:hAnsi="NewCenturySchlbk"/>
          <w:sz w:val="24"/>
          <w:szCs w:val="24"/>
        </w:rPr>
        <w:t>—</w:t>
      </w:r>
      <w:r w:rsidR="001F660A">
        <w:rPr>
          <w:rFonts w:ascii="NewCenturySchlbk" w:hAnsi="NewCenturySchlbk"/>
          <w:sz w:val="24"/>
          <w:szCs w:val="24"/>
        </w:rPr>
        <w:t>John 1:29; 1 Pet.</w:t>
      </w:r>
      <w:r>
        <w:rPr>
          <w:rFonts w:ascii="NewCenturySchlbk" w:hAnsi="NewCenturySchlbk"/>
          <w:sz w:val="24"/>
          <w:szCs w:val="24"/>
        </w:rPr>
        <w:t xml:space="preserve"> 2:24</w:t>
      </w:r>
      <w:r w:rsidR="00204D7F">
        <w:rPr>
          <w:rFonts w:ascii="NewCenturySchlbk" w:hAnsi="NewCenturySchlbk"/>
          <w:sz w:val="24"/>
          <w:szCs w:val="24"/>
        </w:rPr>
        <w:t>.</w:t>
      </w:r>
    </w:p>
    <w:p w:rsidR="00204D7F" w:rsidRDefault="00470C27" w:rsidP="00256B36">
      <w:pPr>
        <w:pStyle w:val="ListParagraph"/>
        <w:numPr>
          <w:ilvl w:val="0"/>
          <w:numId w:val="3"/>
        </w:numPr>
        <w:ind w:left="1080"/>
        <w:jc w:val="both"/>
        <w:rPr>
          <w:rFonts w:ascii="NewCenturySchlbk" w:hAnsi="NewCenturySchlbk"/>
          <w:sz w:val="24"/>
          <w:szCs w:val="24"/>
        </w:rPr>
      </w:pPr>
      <w:r>
        <w:rPr>
          <w:rFonts w:ascii="NewCenturySchlbk" w:hAnsi="NewCenturySchlbk"/>
          <w:sz w:val="24"/>
          <w:szCs w:val="24"/>
        </w:rPr>
        <w:t xml:space="preserve">Christ in resurrection became the life-giving Spirit in order to enter into man to regenerate man and </w:t>
      </w:r>
      <w:r w:rsidR="001F660A">
        <w:rPr>
          <w:rFonts w:ascii="NewCenturySchlbk" w:hAnsi="NewCenturySchlbk"/>
          <w:sz w:val="24"/>
          <w:szCs w:val="24"/>
        </w:rPr>
        <w:t xml:space="preserve">to </w:t>
      </w:r>
      <w:r>
        <w:rPr>
          <w:rFonts w:ascii="NewCenturySchlbk" w:hAnsi="NewCenturySchlbk"/>
          <w:sz w:val="24"/>
          <w:szCs w:val="24"/>
        </w:rPr>
        <w:t>make man God in life and nature</w:t>
      </w:r>
      <w:r w:rsidR="00204D7F" w:rsidRPr="00852094">
        <w:rPr>
          <w:rFonts w:ascii="NewCenturySchlbk" w:hAnsi="NewCenturySchlbk"/>
          <w:sz w:val="24"/>
          <w:szCs w:val="24"/>
        </w:rPr>
        <w:t>—</w:t>
      </w:r>
      <w:r>
        <w:rPr>
          <w:rFonts w:ascii="NewCenturySchlbk" w:hAnsi="NewCenturySchlbk"/>
          <w:sz w:val="24"/>
          <w:szCs w:val="24"/>
        </w:rPr>
        <w:t>1 Cor. 15:45b; John 3:6; Rom. 12:2; Phil. 3:21</w:t>
      </w:r>
      <w:r w:rsidR="00204D7F">
        <w:rPr>
          <w:rFonts w:ascii="NewCenturySchlbk" w:hAnsi="NewCenturySchlbk"/>
          <w:sz w:val="24"/>
          <w:szCs w:val="24"/>
        </w:rPr>
        <w:t>.</w:t>
      </w:r>
    </w:p>
    <w:p w:rsidR="00204D7F" w:rsidRPr="00204D7F" w:rsidRDefault="00470C27" w:rsidP="00256B36">
      <w:pPr>
        <w:pStyle w:val="ListParagraph"/>
        <w:numPr>
          <w:ilvl w:val="0"/>
          <w:numId w:val="3"/>
        </w:numPr>
        <w:ind w:left="1080"/>
        <w:jc w:val="both"/>
        <w:rPr>
          <w:rFonts w:ascii="NewCenturySchlbk" w:hAnsi="NewCenturySchlbk"/>
          <w:sz w:val="24"/>
          <w:szCs w:val="24"/>
        </w:rPr>
      </w:pPr>
      <w:bookmarkStart w:id="4" w:name="OLE_LINK10"/>
      <w:bookmarkStart w:id="5" w:name="OLE_LINK11"/>
      <w:r>
        <w:rPr>
          <w:rFonts w:ascii="NewCenturySchlbk" w:hAnsi="NewCenturySchlbk"/>
          <w:sz w:val="24"/>
          <w:szCs w:val="24"/>
        </w:rPr>
        <w:t>Regeneration is for man to receive God’s “gene” so that man may become God, resemble God, and live God</w:t>
      </w:r>
      <w:r w:rsidR="00204D7F" w:rsidRPr="00852094">
        <w:rPr>
          <w:rFonts w:ascii="NewCenturySchlbk" w:hAnsi="NewCenturySchlbk"/>
          <w:sz w:val="24"/>
          <w:szCs w:val="24"/>
        </w:rPr>
        <w:t>—</w:t>
      </w:r>
      <w:bookmarkEnd w:id="4"/>
      <w:bookmarkEnd w:id="5"/>
      <w:r>
        <w:rPr>
          <w:rFonts w:ascii="NewCenturySchlbk" w:hAnsi="NewCenturySchlbk"/>
          <w:sz w:val="24"/>
          <w:szCs w:val="24"/>
        </w:rPr>
        <w:t>John 3:3; 1 Pet. 1:3</w:t>
      </w:r>
      <w:r w:rsidR="00204D7F" w:rsidRPr="00204D7F">
        <w:rPr>
          <w:rFonts w:ascii="NewCenturySchlbk" w:hAnsi="NewCenturySchlbk"/>
          <w:sz w:val="24"/>
          <w:szCs w:val="24"/>
        </w:rPr>
        <w:t>.</w:t>
      </w:r>
    </w:p>
    <w:p w:rsidR="00204D7F" w:rsidRPr="00256B36" w:rsidRDefault="001F660A" w:rsidP="00256B36">
      <w:pPr>
        <w:pStyle w:val="ListParagraph"/>
        <w:numPr>
          <w:ilvl w:val="0"/>
          <w:numId w:val="1"/>
        </w:numPr>
        <w:ind w:left="720"/>
        <w:jc w:val="both"/>
        <w:rPr>
          <w:rFonts w:ascii="NewCenturySchlbk" w:hAnsi="NewCenturySchlbk"/>
          <w:b/>
          <w:sz w:val="24"/>
          <w:szCs w:val="24"/>
        </w:rPr>
      </w:pPr>
      <w:r>
        <w:rPr>
          <w:rFonts w:ascii="NewCenturySchlbk" w:hAnsi="NewCenturySchlbk"/>
          <w:b/>
          <w:sz w:val="24"/>
          <w:szCs w:val="24"/>
        </w:rPr>
        <w:t>The reality of the God-man living</w:t>
      </w:r>
      <w:r>
        <w:rPr>
          <w:rFonts w:ascii="Times New Roman" w:hAnsi="Times New Roman" w:cs="Times New Roman"/>
          <w:b/>
          <w:sz w:val="24"/>
          <w:szCs w:val="24"/>
        </w:rPr>
        <w:t>—John 14:6</w:t>
      </w:r>
      <w:r>
        <w:rPr>
          <w:rFonts w:ascii="NewCenturySchlbk" w:hAnsi="NewCenturySchlbk"/>
          <w:b/>
          <w:sz w:val="24"/>
          <w:szCs w:val="24"/>
        </w:rPr>
        <w:t>; 16:13; Col. 2:16-17:</w:t>
      </w:r>
    </w:p>
    <w:p w:rsidR="00204D7F" w:rsidRDefault="001F660A" w:rsidP="00256B36">
      <w:pPr>
        <w:pStyle w:val="ListParagraph"/>
        <w:numPr>
          <w:ilvl w:val="0"/>
          <w:numId w:val="4"/>
        </w:numPr>
        <w:ind w:left="1080"/>
        <w:jc w:val="both"/>
        <w:rPr>
          <w:rFonts w:ascii="NewCenturySchlbk" w:hAnsi="NewCenturySchlbk"/>
          <w:sz w:val="24"/>
          <w:szCs w:val="24"/>
        </w:rPr>
      </w:pPr>
      <w:bookmarkStart w:id="6" w:name="OLE_LINK12"/>
      <w:bookmarkStart w:id="7" w:name="OLE_LINK13"/>
      <w:r>
        <w:rPr>
          <w:rFonts w:ascii="NewCenturySchlbk" w:hAnsi="NewCenturySchlbk"/>
          <w:sz w:val="24"/>
          <w:szCs w:val="24"/>
        </w:rPr>
        <w:t>Being not only a good man but a God-man to live a God-man living</w:t>
      </w:r>
      <w:r w:rsidR="00204D7F" w:rsidRPr="00852094">
        <w:rPr>
          <w:rFonts w:ascii="NewCenturySchlbk" w:hAnsi="NewCenturySchlbk"/>
          <w:sz w:val="24"/>
          <w:szCs w:val="24"/>
        </w:rPr>
        <w:t>—</w:t>
      </w:r>
      <w:bookmarkEnd w:id="6"/>
      <w:bookmarkEnd w:id="7"/>
      <w:r>
        <w:rPr>
          <w:rFonts w:ascii="NewCenturySchlbk" w:hAnsi="NewCenturySchlbk"/>
          <w:sz w:val="24"/>
          <w:szCs w:val="24"/>
        </w:rPr>
        <w:t>John 1:12-13.</w:t>
      </w:r>
    </w:p>
    <w:p w:rsidR="00204D7F" w:rsidRDefault="001F660A" w:rsidP="00256B36">
      <w:pPr>
        <w:pStyle w:val="ListParagraph"/>
        <w:numPr>
          <w:ilvl w:val="0"/>
          <w:numId w:val="4"/>
        </w:numPr>
        <w:ind w:left="1080"/>
        <w:jc w:val="both"/>
        <w:rPr>
          <w:rFonts w:ascii="NewCenturySchlbk" w:hAnsi="NewCenturySchlbk"/>
          <w:sz w:val="24"/>
          <w:szCs w:val="24"/>
        </w:rPr>
      </w:pPr>
      <w:r>
        <w:rPr>
          <w:rFonts w:ascii="NewCenturySchlbk" w:hAnsi="NewCenturySchlbk"/>
          <w:sz w:val="24"/>
          <w:szCs w:val="24"/>
        </w:rPr>
        <w:t>Having real love, loving God, loving man, and loving our enemies</w:t>
      </w:r>
      <w:r w:rsidR="00204D7F" w:rsidRPr="00852094">
        <w:rPr>
          <w:rFonts w:ascii="NewCenturySchlbk" w:hAnsi="NewCenturySchlbk"/>
          <w:sz w:val="24"/>
          <w:szCs w:val="24"/>
        </w:rPr>
        <w:t>—</w:t>
      </w:r>
      <w:r>
        <w:rPr>
          <w:rFonts w:ascii="NewCenturySchlbk" w:hAnsi="NewCenturySchlbk"/>
          <w:sz w:val="24"/>
          <w:szCs w:val="24"/>
        </w:rPr>
        <w:t>Rom</w:t>
      </w:r>
      <w:r w:rsidR="00204D7F">
        <w:rPr>
          <w:rFonts w:ascii="NewCenturySchlbk" w:hAnsi="NewCenturySchlbk"/>
          <w:sz w:val="24"/>
          <w:szCs w:val="24"/>
        </w:rPr>
        <w:t>.</w:t>
      </w:r>
      <w:r>
        <w:rPr>
          <w:rFonts w:ascii="NewCenturySchlbk" w:hAnsi="NewCenturySchlbk"/>
          <w:sz w:val="24"/>
          <w:szCs w:val="24"/>
        </w:rPr>
        <w:t xml:space="preserve"> 8:35-37; Mark 12:30; 1 John 4:7-12; 2 Pet. 1:4-7; Matt. 5:44.</w:t>
      </w:r>
    </w:p>
    <w:p w:rsidR="00204D7F" w:rsidRDefault="009E0889" w:rsidP="00256B36">
      <w:pPr>
        <w:pStyle w:val="ListParagraph"/>
        <w:numPr>
          <w:ilvl w:val="0"/>
          <w:numId w:val="4"/>
        </w:numPr>
        <w:ind w:left="1080"/>
        <w:jc w:val="both"/>
        <w:rPr>
          <w:rFonts w:ascii="NewCenturySchlbk" w:hAnsi="NewCenturySchlbk"/>
          <w:sz w:val="24"/>
          <w:szCs w:val="24"/>
        </w:rPr>
      </w:pPr>
      <w:bookmarkStart w:id="8" w:name="OLE_LINK16"/>
      <w:bookmarkStart w:id="9" w:name="OLE_LINK17"/>
      <w:r>
        <w:rPr>
          <w:rFonts w:ascii="NewCenturySchlbk" w:hAnsi="NewCenturySchlbk"/>
          <w:sz w:val="24"/>
          <w:szCs w:val="24"/>
        </w:rPr>
        <w:t>Not being anxious but being peaceful and joyful</w:t>
      </w:r>
      <w:r w:rsidR="00204D7F" w:rsidRPr="00852094">
        <w:rPr>
          <w:rFonts w:ascii="NewCenturySchlbk" w:hAnsi="NewCenturySchlbk"/>
          <w:sz w:val="24"/>
          <w:szCs w:val="24"/>
        </w:rPr>
        <w:t>—</w:t>
      </w:r>
      <w:bookmarkEnd w:id="8"/>
      <w:bookmarkEnd w:id="9"/>
      <w:r w:rsidR="001F660A">
        <w:rPr>
          <w:rFonts w:ascii="NewCenturySchlbk" w:hAnsi="NewCenturySchlbk"/>
          <w:sz w:val="24"/>
          <w:szCs w:val="24"/>
        </w:rPr>
        <w:t xml:space="preserve">Phil. 4:4, 6-7; 1 </w:t>
      </w:r>
      <w:proofErr w:type="spellStart"/>
      <w:r w:rsidR="001F660A">
        <w:rPr>
          <w:rFonts w:ascii="NewCenturySchlbk" w:hAnsi="NewCenturySchlbk"/>
          <w:sz w:val="24"/>
          <w:szCs w:val="24"/>
        </w:rPr>
        <w:t>Thes</w:t>
      </w:r>
      <w:proofErr w:type="spellEnd"/>
      <w:r w:rsidR="001F660A">
        <w:rPr>
          <w:rFonts w:ascii="NewCenturySchlbk" w:hAnsi="NewCenturySchlbk"/>
          <w:sz w:val="24"/>
          <w:szCs w:val="24"/>
        </w:rPr>
        <w:t xml:space="preserve">. 5:16. </w:t>
      </w:r>
      <w:r w:rsidR="00204D7F">
        <w:rPr>
          <w:rFonts w:ascii="NewCenturySchlbk" w:hAnsi="NewCenturySchlbk"/>
          <w:sz w:val="24"/>
          <w:szCs w:val="24"/>
        </w:rPr>
        <w:t xml:space="preserve">  </w:t>
      </w:r>
    </w:p>
    <w:p w:rsidR="003A0278" w:rsidRPr="009E0889" w:rsidRDefault="001F660A" w:rsidP="001F660A">
      <w:pPr>
        <w:pStyle w:val="ListParagraph"/>
        <w:numPr>
          <w:ilvl w:val="0"/>
          <w:numId w:val="1"/>
        </w:numPr>
        <w:ind w:left="720"/>
        <w:jc w:val="both"/>
        <w:rPr>
          <w:rFonts w:ascii="NewCenturySchlbk" w:hAnsi="NewCenturySchlbk"/>
          <w:b/>
          <w:sz w:val="24"/>
          <w:szCs w:val="24"/>
        </w:rPr>
      </w:pPr>
      <w:r w:rsidRPr="009E0889">
        <w:rPr>
          <w:rFonts w:ascii="NewCenturySchlbk" w:hAnsi="NewCenturySchlbk"/>
          <w:b/>
          <w:sz w:val="24"/>
          <w:szCs w:val="24"/>
        </w:rPr>
        <w:t>How to receive Christ and become God</w:t>
      </w:r>
      <w:r w:rsidR="009E0889">
        <w:rPr>
          <w:rFonts w:ascii="NewCenturySchlbk" w:hAnsi="NewCenturySchlbk"/>
          <w:b/>
          <w:sz w:val="24"/>
          <w:szCs w:val="24"/>
        </w:rPr>
        <w:t xml:space="preserve"> to have</w:t>
      </w:r>
      <w:r w:rsidRPr="009E0889">
        <w:rPr>
          <w:rFonts w:ascii="NewCenturySchlbk" w:hAnsi="NewCenturySchlbk"/>
          <w:b/>
          <w:sz w:val="24"/>
          <w:szCs w:val="24"/>
        </w:rPr>
        <w:t xml:space="preserve"> this wonderful God-man living?</w:t>
      </w:r>
    </w:p>
    <w:p w:rsidR="001F660A" w:rsidRDefault="001F660A" w:rsidP="001F660A">
      <w:pPr>
        <w:pStyle w:val="ListParagraph"/>
        <w:numPr>
          <w:ilvl w:val="1"/>
          <w:numId w:val="1"/>
        </w:numPr>
        <w:jc w:val="both"/>
        <w:rPr>
          <w:rFonts w:ascii="NewCenturySchlbk" w:hAnsi="NewCenturySchlbk"/>
          <w:sz w:val="24"/>
          <w:szCs w:val="24"/>
        </w:rPr>
      </w:pPr>
      <w:r>
        <w:rPr>
          <w:rFonts w:ascii="NewCenturySchlbk" w:hAnsi="NewCenturySchlbk"/>
          <w:sz w:val="24"/>
          <w:szCs w:val="24"/>
        </w:rPr>
        <w:t>Believing and receiving Him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NewCenturySchlbk" w:hAnsi="NewCenturySchlbk"/>
          <w:sz w:val="24"/>
          <w:szCs w:val="24"/>
        </w:rPr>
        <w:t>John 1:12-13.</w:t>
      </w:r>
    </w:p>
    <w:p w:rsidR="001F660A" w:rsidRDefault="001F660A" w:rsidP="001F660A">
      <w:pPr>
        <w:pStyle w:val="ListParagraph"/>
        <w:numPr>
          <w:ilvl w:val="1"/>
          <w:numId w:val="1"/>
        </w:numPr>
        <w:jc w:val="both"/>
        <w:rPr>
          <w:rFonts w:ascii="NewCenturySchlbk" w:hAnsi="NewCenturySchlbk"/>
          <w:sz w:val="24"/>
          <w:szCs w:val="24"/>
        </w:rPr>
      </w:pPr>
      <w:r>
        <w:rPr>
          <w:rFonts w:ascii="NewCenturySchlbk" w:hAnsi="NewCenturySchlbk"/>
          <w:sz w:val="24"/>
          <w:szCs w:val="24"/>
        </w:rPr>
        <w:t>Calling on Him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NewCenturySchlbk" w:hAnsi="NewCenturySchlbk"/>
          <w:sz w:val="24"/>
          <w:szCs w:val="24"/>
        </w:rPr>
        <w:t>Rom. 10:9, 13.</w:t>
      </w:r>
    </w:p>
    <w:p w:rsidR="001F660A" w:rsidRDefault="001F660A" w:rsidP="001F660A">
      <w:pPr>
        <w:pStyle w:val="ListParagraph"/>
        <w:numPr>
          <w:ilvl w:val="1"/>
          <w:numId w:val="1"/>
        </w:numPr>
        <w:jc w:val="both"/>
        <w:rPr>
          <w:rFonts w:ascii="NewCenturySchlbk" w:hAnsi="NewCenturySchlbk"/>
          <w:sz w:val="24"/>
          <w:szCs w:val="24"/>
        </w:rPr>
      </w:pPr>
      <w:r>
        <w:rPr>
          <w:rFonts w:ascii="NewCenturySchlbk" w:hAnsi="NewCenturySchlbk"/>
          <w:sz w:val="24"/>
          <w:szCs w:val="24"/>
        </w:rPr>
        <w:t>Being baptized into H</w:t>
      </w:r>
      <w:bookmarkStart w:id="10" w:name="_GoBack"/>
      <w:bookmarkEnd w:id="10"/>
      <w:r>
        <w:rPr>
          <w:rFonts w:ascii="NewCenturySchlbk" w:hAnsi="NewCenturySchlbk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NewCenturySchlbk" w:hAnsi="NewCenturySchlbk"/>
          <w:sz w:val="24"/>
          <w:szCs w:val="24"/>
        </w:rPr>
        <w:t>Rom. 6:3; Gal. 3:27.</w:t>
      </w:r>
    </w:p>
    <w:p w:rsidR="00E53514" w:rsidRDefault="00E53514" w:rsidP="000023C7">
      <w:pPr>
        <w:jc w:val="center"/>
        <w:rPr>
          <w:rFonts w:ascii="NewCenturySchlbk" w:hAnsi="NewCenturySchlbk"/>
          <w:b/>
          <w:sz w:val="24"/>
          <w:szCs w:val="24"/>
        </w:rPr>
      </w:pPr>
    </w:p>
    <w:p w:rsidR="005753B8" w:rsidRPr="000745BF" w:rsidRDefault="005753B8" w:rsidP="00E53514">
      <w:pPr>
        <w:jc w:val="center"/>
        <w:rPr>
          <w:sz w:val="36"/>
          <w:szCs w:val="36"/>
        </w:rPr>
      </w:pPr>
    </w:p>
    <w:sectPr w:rsidR="005753B8" w:rsidRPr="000745BF" w:rsidSect="00E5351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CenturySchlb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E4656"/>
    <w:multiLevelType w:val="hybridMultilevel"/>
    <w:tmpl w:val="1034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90178"/>
    <w:multiLevelType w:val="hybridMultilevel"/>
    <w:tmpl w:val="A8684B08"/>
    <w:lvl w:ilvl="0" w:tplc="766EEC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8D2B8D"/>
    <w:multiLevelType w:val="hybridMultilevel"/>
    <w:tmpl w:val="95C6691C"/>
    <w:lvl w:ilvl="0" w:tplc="766EEC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674FAB"/>
    <w:multiLevelType w:val="hybridMultilevel"/>
    <w:tmpl w:val="9C1C6854"/>
    <w:lvl w:ilvl="0" w:tplc="C48A98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3DEBC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A1342"/>
    <w:multiLevelType w:val="hybridMultilevel"/>
    <w:tmpl w:val="FFB67D56"/>
    <w:lvl w:ilvl="0" w:tplc="766EEC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745BF"/>
    <w:rsid w:val="000023C7"/>
    <w:rsid w:val="000745BF"/>
    <w:rsid w:val="000F4C55"/>
    <w:rsid w:val="001739E8"/>
    <w:rsid w:val="001C48CA"/>
    <w:rsid w:val="001D02BD"/>
    <w:rsid w:val="001F660A"/>
    <w:rsid w:val="00204D7F"/>
    <w:rsid w:val="00256B36"/>
    <w:rsid w:val="0038493D"/>
    <w:rsid w:val="003A0278"/>
    <w:rsid w:val="00470C27"/>
    <w:rsid w:val="00480581"/>
    <w:rsid w:val="004A1C5F"/>
    <w:rsid w:val="004F7AA3"/>
    <w:rsid w:val="00506712"/>
    <w:rsid w:val="005410EE"/>
    <w:rsid w:val="005753B8"/>
    <w:rsid w:val="007A4877"/>
    <w:rsid w:val="007C202D"/>
    <w:rsid w:val="00852094"/>
    <w:rsid w:val="0092796E"/>
    <w:rsid w:val="009E0889"/>
    <w:rsid w:val="009E2E97"/>
    <w:rsid w:val="00A568EA"/>
    <w:rsid w:val="00AE35AD"/>
    <w:rsid w:val="00BA2171"/>
    <w:rsid w:val="00C4398F"/>
    <w:rsid w:val="00C766A3"/>
    <w:rsid w:val="00D44D60"/>
    <w:rsid w:val="00DE361B"/>
    <w:rsid w:val="00E53514"/>
    <w:rsid w:val="00E81FE3"/>
    <w:rsid w:val="00EA7DD4"/>
    <w:rsid w:val="00E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4CC61A-3F71-4C17-8A63-B36269B5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Yu</dc:creator>
  <cp:lastModifiedBy>Chao-Chun Liu</cp:lastModifiedBy>
  <cp:revision>3</cp:revision>
  <cp:lastPrinted>2013-06-16T01:37:00Z</cp:lastPrinted>
  <dcterms:created xsi:type="dcterms:W3CDTF">2013-06-16T04:15:00Z</dcterms:created>
  <dcterms:modified xsi:type="dcterms:W3CDTF">2015-09-03T23:31:00Z</dcterms:modified>
</cp:coreProperties>
</file>